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C0A4" w14:textId="77777777" w:rsidR="00226250" w:rsidRDefault="005000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SEMINAIRE ANNUEL DE L’ASSOCIATION ADA’sup</w:t>
      </w:r>
    </w:p>
    <w:p w14:paraId="7C5B13CA" w14:textId="77777777" w:rsidR="00226250" w:rsidRDefault="0050002B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Clermont-Ferrand</w:t>
      </w:r>
    </w:p>
    <w:p w14:paraId="4D131FC6" w14:textId="77777777" w:rsidR="00226250" w:rsidRDefault="005000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Université Clermont Auvergne</w:t>
      </w:r>
    </w:p>
    <w:p w14:paraId="71B6BE47" w14:textId="77777777" w:rsidR="00226250" w:rsidRDefault="005000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Du mercredi 11 juin 14H au vendredi 13 juin 2025 12H</w:t>
      </w:r>
    </w:p>
    <w:p w14:paraId="0AAE9159" w14:textId="77777777" w:rsidR="00226250" w:rsidRDefault="005000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60AB801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 xml:space="preserve">Le 4ème séminaire de l’Association </w:t>
      </w:r>
      <w:r>
        <w:rPr>
          <w:rFonts w:cstheme="minorHAnsi"/>
          <w:sz w:val="24"/>
          <w:szCs w:val="24"/>
        </w:rPr>
        <w:t xml:space="preserve">des directrices et directeurs des achats d’établissements publics d’enseignements supérieur (ADA’SUP) se tiendra à Clermont-Ferrand du 11 juin au 13 juin 2025.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Le programme est en cours de finalisation et vous sera bientôt transmis.</w:t>
      </w:r>
    </w:p>
    <w:p w14:paraId="4441F2CD" w14:textId="77777777" w:rsidR="00226250" w:rsidRDefault="0022625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p w14:paraId="310C86A7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Ce séminaire donnera v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 xml:space="preserve">isibilité et résonance aux enjeux des politiques achat des établissements. </w:t>
      </w:r>
    </w:p>
    <w:p w14:paraId="489688E3" w14:textId="77777777" w:rsidR="00226250" w:rsidRDefault="0022625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p w14:paraId="520E4C99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Les sujets abordés :</w:t>
      </w:r>
    </w:p>
    <w:p w14:paraId="099D6526" w14:textId="77777777" w:rsidR="00226250" w:rsidRDefault="0050002B">
      <w:pPr>
        <w:pStyle w:val="Paragraphedeliste"/>
        <w:numPr>
          <w:ilvl w:val="0"/>
          <w:numId w:val="9"/>
        </w:numPr>
        <w:spacing w:before="45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  <w:t>Intelligence Artificielle</w:t>
      </w:r>
    </w:p>
    <w:p w14:paraId="763E14EE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Se saisir des outils dans notre quotidien de responsable des achats et réfléchir aux applications concrètes pour nos métiers de l'ac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hat public</w:t>
      </w:r>
    </w:p>
    <w:p w14:paraId="46B5DC28" w14:textId="77777777" w:rsidR="00226250" w:rsidRDefault="0050002B">
      <w:pPr>
        <w:pStyle w:val="Paragraphedeliste"/>
        <w:numPr>
          <w:ilvl w:val="0"/>
          <w:numId w:val="10"/>
        </w:numPr>
        <w:spacing w:before="45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  <w:t>Actualités juridiques</w:t>
      </w:r>
    </w:p>
    <w:p w14:paraId="49CBC15F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Point sur les évolutions réglementaires et leurs impacts sur nos pratiques</w:t>
      </w:r>
    </w:p>
    <w:p w14:paraId="28C6475C" w14:textId="77777777" w:rsidR="00226250" w:rsidRDefault="0050002B">
      <w:pPr>
        <w:pStyle w:val="Paragraphedeliste"/>
        <w:numPr>
          <w:ilvl w:val="0"/>
          <w:numId w:val="11"/>
        </w:numPr>
        <w:spacing w:before="45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  <w:t>Achats « recherche » sur financements</w:t>
      </w:r>
    </w:p>
    <w:p w14:paraId="59AC52D6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Focus sur le financement et les contrôles des bailleurs de fonds</w:t>
      </w:r>
    </w:p>
    <w:p w14:paraId="42F2C158" w14:textId="77777777" w:rsidR="00226250" w:rsidRDefault="0050002B">
      <w:pPr>
        <w:pStyle w:val="Paragraphedeliste"/>
        <w:numPr>
          <w:ilvl w:val="0"/>
          <w:numId w:val="12"/>
        </w:numPr>
        <w:spacing w:before="45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  <w:t>SPASER et achats durables</w:t>
      </w:r>
    </w:p>
    <w:p w14:paraId="75F0327E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Échanges de bonnes pratiques sur leur mise en œuvre</w:t>
      </w:r>
    </w:p>
    <w:p w14:paraId="1ACE10B3" w14:textId="77777777" w:rsidR="00226250" w:rsidRDefault="0050002B">
      <w:pPr>
        <w:pStyle w:val="Paragraphedeliste"/>
        <w:numPr>
          <w:ilvl w:val="0"/>
          <w:numId w:val="13"/>
        </w:numPr>
        <w:spacing w:before="45"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  <w:t>Politiques de consommation</w:t>
      </w:r>
    </w:p>
    <w:p w14:paraId="6E635F7E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Échanges et ateliers sur les pratiques en la matière</w:t>
      </w:r>
    </w:p>
    <w:p w14:paraId="75535503" w14:textId="77777777" w:rsidR="00226250" w:rsidRDefault="0022625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fr-FR"/>
        </w:rPr>
      </w:pPr>
    </w:p>
    <w:p w14:paraId="18F15831" w14:textId="77777777" w:rsidR="00226250" w:rsidRDefault="0022625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</w:p>
    <w:p w14:paraId="7DD10C44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FR"/>
        </w:rPr>
        <w:t>Les adhérentes et adhérents pourront participer à l’Assemblée générale de l’association ADA’Sup qui se tiendra durant le séminaire.</w:t>
      </w:r>
    </w:p>
    <w:p w14:paraId="57D07CF2" w14:textId="77777777" w:rsidR="00226250" w:rsidRDefault="0022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562DA6" w14:textId="77777777" w:rsidR="00226250" w:rsidRDefault="0022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221C10" w14:textId="3CD3F7E0" w:rsidR="00226250" w:rsidRDefault="005000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Au plaisir de vous retrouver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14:paraId="1C9B54E0" w14:textId="77777777" w:rsidR="00226250" w:rsidRDefault="0022625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0E13DEA9" w14:textId="77777777" w:rsidR="00226250" w:rsidRDefault="0022625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2B519F3C" w14:textId="77777777" w:rsidR="00226250" w:rsidRDefault="0022625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75569038" w14:textId="77777777" w:rsidR="00226250" w:rsidRDefault="0022625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14:paraId="14E7A2DE" w14:textId="77777777" w:rsidR="00226250" w:rsidRDefault="0050002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Le Bureau </w:t>
      </w:r>
      <w:r>
        <w:rPr>
          <w:rFonts w:eastAsia="Times New Roman" w:cstheme="minorHAnsi"/>
          <w:sz w:val="24"/>
          <w:szCs w:val="24"/>
          <w:lang w:eastAsia="fr-FR"/>
        </w:rPr>
        <w:t>ADA’Sup</w:t>
      </w:r>
    </w:p>
    <w:p w14:paraId="155FCF21" w14:textId="77777777" w:rsidR="00226250" w:rsidRDefault="00226250">
      <w:pPr>
        <w:pStyle w:val="docdata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799EC79" w14:textId="77777777" w:rsidR="00226250" w:rsidRDefault="00226250">
      <w:pPr>
        <w:pStyle w:val="docdata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7119C60" w14:textId="77777777" w:rsidR="00226250" w:rsidRDefault="00226250">
      <w:pPr>
        <w:pStyle w:val="docdata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9A8CE1D" w14:textId="77777777" w:rsidR="00226250" w:rsidRDefault="00226250">
      <w:pPr>
        <w:pStyle w:val="docdata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BF81410" w14:textId="77777777" w:rsidR="00226250" w:rsidRDefault="00226250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27268860" w14:textId="77777777" w:rsidR="00226250" w:rsidRDefault="00226250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0C4A8758" w14:textId="77777777" w:rsidR="00226250" w:rsidRDefault="0050002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BULLETIN D’INSCRIPTION AU SEMINAIRE ANNUEL du 11 au 13 juin 2025</w:t>
      </w:r>
    </w:p>
    <w:p w14:paraId="223704DA" w14:textId="77777777" w:rsidR="00226250" w:rsidRDefault="0050002B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( 1 BULLETIN PAR ETABLISSEMENT A ENVOYER A </w:t>
      </w:r>
      <w:hyperlink r:id="rId7" w:tooltip="http://adhesion@adasup.fr" w:history="1">
        <w:r>
          <w:rPr>
            <w:rStyle w:val="Lienhypertexte"/>
            <w:rFonts w:ascii="Calibri" w:eastAsia="Times New Roman" w:hAnsi="Calibri" w:cs="Calibri"/>
            <w:b/>
            <w:bCs/>
            <w:sz w:val="28"/>
            <w:szCs w:val="28"/>
            <w:lang w:eastAsia="fr-FR"/>
          </w:rPr>
          <w:t>adhesion@adasup.fr</w:t>
        </w:r>
      </w:hyperlink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)</w:t>
      </w:r>
    </w:p>
    <w:p w14:paraId="33C1D66B" w14:textId="77777777" w:rsidR="00226250" w:rsidRDefault="0050002B">
      <w:pPr>
        <w:jc w:val="center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sz w:val="24"/>
          <w:szCs w:val="24"/>
          <w:lang w:eastAsia="fr-FR"/>
        </w:rPr>
        <w:t>Clermont-Ferrand</w:t>
      </w:r>
    </w:p>
    <w:p w14:paraId="2E4B9BB1" w14:textId="77777777" w:rsidR="00226250" w:rsidRDefault="002262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A0A075" w14:textId="77777777" w:rsidR="00226250" w:rsidRDefault="0050002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  <w:t xml:space="preserve">I. 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  <w:t>Informations sur le(s) participant(s)</w:t>
      </w:r>
    </w:p>
    <w:tbl>
      <w:tblPr>
        <w:tblW w:w="0" w:type="auto"/>
        <w:tblCellSpacing w:w="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058"/>
        <w:gridCol w:w="1734"/>
        <w:gridCol w:w="1390"/>
        <w:gridCol w:w="1514"/>
        <w:gridCol w:w="1666"/>
        <w:gridCol w:w="993"/>
      </w:tblGrid>
      <w:tr w:rsidR="00226250" w14:paraId="642A4281" w14:textId="77777777">
        <w:trPr>
          <w:tblCellSpacing w:w="0" w:type="dxa"/>
        </w:trPr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631A" w14:textId="77777777" w:rsidR="00226250" w:rsidRDefault="005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E9191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39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35F90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151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5E2C4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Fonction</w:t>
            </w:r>
          </w:p>
        </w:tc>
        <w:tc>
          <w:tcPr>
            <w:tcW w:w="166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94FAB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Courriel</w:t>
            </w:r>
          </w:p>
        </w:tc>
        <w:tc>
          <w:tcPr>
            <w:tcW w:w="99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2447D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Tarif</w:t>
            </w:r>
          </w:p>
        </w:tc>
      </w:tr>
      <w:tr w:rsidR="00226250" w14:paraId="41080BDF" w14:textId="77777777">
        <w:trPr>
          <w:tblCellSpacing w:w="0" w:type="dxa"/>
        </w:trPr>
        <w:tc>
          <w:tcPr>
            <w:tcW w:w="20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63990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Participant 1</w:t>
            </w:r>
          </w:p>
          <w:p w14:paraId="551B15F7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(issu d’un établissement adhérent)</w:t>
            </w: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6779B" w14:textId="77777777" w:rsidR="00226250" w:rsidRDefault="005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724BD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93FAD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CA199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02494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Gratuit*</w:t>
            </w:r>
          </w:p>
        </w:tc>
      </w:tr>
      <w:tr w:rsidR="00226250" w14:paraId="5583AA44" w14:textId="77777777">
        <w:trPr>
          <w:tblCellSpacing w:w="0" w:type="dxa"/>
        </w:trPr>
        <w:tc>
          <w:tcPr>
            <w:tcW w:w="20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C3623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Participant 2</w:t>
            </w:r>
          </w:p>
          <w:p w14:paraId="0B75CB8A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(issu d’un établissement adhérent)</w:t>
            </w: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E131F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0699F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0DF0A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95A27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443A3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75 €*</w:t>
            </w:r>
          </w:p>
        </w:tc>
      </w:tr>
      <w:tr w:rsidR="00226250" w14:paraId="6B314C46" w14:textId="77777777">
        <w:trPr>
          <w:tblCellSpacing w:w="0" w:type="dxa"/>
        </w:trPr>
        <w:tc>
          <w:tcPr>
            <w:tcW w:w="20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7DBAE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Participant 1</w:t>
            </w:r>
          </w:p>
          <w:p w14:paraId="0F23680C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(issu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d’un établissement non adhérent)</w:t>
            </w: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B52EC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91B46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829B7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530CB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D9106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150 €*</w:t>
            </w:r>
          </w:p>
        </w:tc>
      </w:tr>
      <w:tr w:rsidR="00226250" w14:paraId="5D7E898A" w14:textId="77777777">
        <w:trPr>
          <w:tblCellSpacing w:w="0" w:type="dxa"/>
        </w:trPr>
        <w:tc>
          <w:tcPr>
            <w:tcW w:w="20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80301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Reproduire des lignes si nécessaire</w:t>
            </w: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814A8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D3BF7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2186B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FA8B9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89D11" w14:textId="77777777" w:rsidR="00226250" w:rsidRDefault="0022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26250" w14:paraId="01D743EC" w14:textId="77777777">
        <w:trPr>
          <w:tblCellSpacing w:w="0" w:type="dxa"/>
        </w:trPr>
        <w:tc>
          <w:tcPr>
            <w:tcW w:w="205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5A6F5058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7B6A184E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9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30336E75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1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40215DBD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6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5F054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TOTAL :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1AA18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3A55691C" w14:textId="77777777" w:rsidR="00226250" w:rsidRDefault="005000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9AE2FBC" w14:textId="77777777" w:rsidR="00226250" w:rsidRDefault="0050002B">
      <w:pPr>
        <w:pStyle w:val="Paragraphedeliste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Prise en charge par l’association des repas du 11 au soir, 12 midi et soir, 13 midi (panier-repas)</w:t>
      </w:r>
    </w:p>
    <w:p w14:paraId="2A6A4AF7" w14:textId="77777777" w:rsidR="00226250" w:rsidRDefault="0050002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  <w:t>II. Informations sur l’établissement</w:t>
      </w:r>
    </w:p>
    <w:p w14:paraId="4ACAAF62" w14:textId="77777777" w:rsidR="00226250" w:rsidRDefault="0050002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Nom de l’établissement : </w:t>
      </w:r>
      <w:r>
        <w:rPr>
          <w:rFonts w:ascii="Calibri" w:eastAsia="Times New Roman" w:hAnsi="Calibri" w:cs="Calibri"/>
          <w:color w:val="808080"/>
          <w:lang w:eastAsia="fr-FR"/>
        </w:rPr>
        <w:t>Cliquez ou appuyez ici pour entrer du texte.</w:t>
      </w:r>
    </w:p>
    <w:p w14:paraId="5CB731A5" w14:textId="77777777" w:rsidR="00226250" w:rsidRDefault="0050002B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Adresse de l’établissement : </w:t>
      </w:r>
      <w:r>
        <w:rPr>
          <w:rFonts w:ascii="Calibri" w:eastAsia="Times New Roman" w:hAnsi="Calibri" w:cs="Calibri"/>
          <w:color w:val="808080"/>
          <w:lang w:eastAsia="fr-FR"/>
        </w:rPr>
        <w:t>Cliquez ou appuyez ic</w:t>
      </w:r>
      <w:r>
        <w:rPr>
          <w:rFonts w:ascii="Calibri" w:eastAsia="Times New Roman" w:hAnsi="Calibri" w:cs="Calibri"/>
          <w:color w:val="808080"/>
          <w:lang w:eastAsia="fr-FR"/>
        </w:rPr>
        <w:t>i pour entrer du texte.</w:t>
      </w:r>
    </w:p>
    <w:p w14:paraId="7AF8681F" w14:textId="77777777" w:rsidR="00226250" w:rsidRDefault="0050002B">
      <w:pPr>
        <w:spacing w:line="273" w:lineRule="auto"/>
        <w:rPr>
          <w:rFonts w:ascii="Calibri" w:eastAsia="Times New Roman" w:hAnsi="Calibri" w:cs="Calibri"/>
          <w:color w:val="80808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Code postal : </w:t>
      </w:r>
      <w:r>
        <w:rPr>
          <w:rFonts w:ascii="Calibri" w:eastAsia="Times New Roman" w:hAnsi="Calibri" w:cs="Calibri"/>
          <w:color w:val="808080"/>
          <w:lang w:eastAsia="fr-FR"/>
        </w:rPr>
        <w:t>Cliquez ou appuyez ici pour entrer du texte.</w:t>
      </w:r>
    </w:p>
    <w:p w14:paraId="26BF5DA8" w14:textId="77777777" w:rsidR="00226250" w:rsidRDefault="0050002B">
      <w:pPr>
        <w:spacing w:line="273" w:lineRule="auto"/>
        <w:rPr>
          <w:rFonts w:ascii="Calibri" w:eastAsia="Times New Roman" w:hAnsi="Calibri" w:cs="Calibri"/>
          <w:color w:val="80808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Ville : </w:t>
      </w:r>
      <w:r>
        <w:rPr>
          <w:rFonts w:ascii="Calibri" w:eastAsia="Times New Roman" w:hAnsi="Calibri" w:cs="Calibri"/>
          <w:color w:val="808080"/>
          <w:lang w:eastAsia="fr-FR"/>
        </w:rPr>
        <w:t>Cliquez ou appuyez ici pour entrer du texte.</w:t>
      </w:r>
    </w:p>
    <w:p w14:paraId="1678BB31" w14:textId="77777777" w:rsidR="00226250" w:rsidRDefault="00226250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B21361" w14:textId="77777777" w:rsidR="00226250" w:rsidRDefault="0050002B">
      <w:pPr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  <w:br w:type="page" w:clear="all"/>
      </w:r>
    </w:p>
    <w:p w14:paraId="3A9E3C24" w14:textId="77777777" w:rsidR="00226250" w:rsidRDefault="0050002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fr-FR"/>
        </w:rPr>
        <w:lastRenderedPageBreak/>
        <w:t>III. Informations financières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226250" w14:paraId="3E2E0847" w14:textId="77777777">
        <w:trPr>
          <w:tblCellSpacing w:w="0" w:type="dxa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0AFE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Inscription prise en charge par l’établissement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8AEA" w14:textId="77777777" w:rsidR="00226250" w:rsidRDefault="0050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Inscription individuelle</w:t>
            </w:r>
          </w:p>
        </w:tc>
      </w:tr>
      <w:tr w:rsidR="00226250" w14:paraId="3664C95A" w14:textId="77777777">
        <w:trPr>
          <w:trHeight w:val="379"/>
          <w:tblCellSpacing w:w="0" w:type="dxa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5A66" w14:textId="77777777" w:rsidR="00226250" w:rsidRDefault="005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N° SIRET : </w:t>
            </w: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Cliquez ou appuyez ici pour entrer du texte.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9CEC" w14:textId="77777777" w:rsidR="00226250" w:rsidRDefault="005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Paiement par chèque à l’ordre de ADA’Sup</w:t>
            </w:r>
          </w:p>
          <w:p w14:paraId="00C8E779" w14:textId="77777777" w:rsidR="00226250" w:rsidRDefault="005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26250" w14:paraId="7629CA1C" w14:textId="77777777">
        <w:trPr>
          <w:trHeight w:val="413"/>
          <w:tblCellSpacing w:w="0" w:type="dxa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449B" w14:textId="77777777" w:rsidR="00226250" w:rsidRDefault="005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Code service Chorus : </w:t>
            </w: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Cliquez ou appuyez ici pour entrer du texte.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DB7A" w14:textId="77777777" w:rsidR="00226250" w:rsidRDefault="005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N° chèque : </w:t>
            </w: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Cliquez ou appuyez ici pour entrer du texte.</w:t>
            </w:r>
          </w:p>
        </w:tc>
      </w:tr>
      <w:tr w:rsidR="00226250" w14:paraId="7277ECCA" w14:textId="77777777">
        <w:trPr>
          <w:trHeight w:val="703"/>
          <w:tblCellSpacing w:w="0" w:type="dxa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7880" w14:textId="77777777" w:rsidR="00226250" w:rsidRDefault="005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N° EJ (Bon de commande) : </w:t>
            </w: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Cliquez ou appuyez ici pour entrer du texte.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A8BB" w14:textId="77777777" w:rsidR="00226250" w:rsidRDefault="005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du titulaire : </w:t>
            </w: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Cliquez ou appuyez ici pour entrer du texte.</w:t>
            </w:r>
          </w:p>
        </w:tc>
      </w:tr>
      <w:tr w:rsidR="00226250" w14:paraId="6CC54FFF" w14:textId="77777777">
        <w:trPr>
          <w:tblCellSpacing w:w="0" w:type="dxa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FFEF" w14:textId="77777777" w:rsidR="00226250" w:rsidRDefault="005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6C15" w14:textId="77777777" w:rsidR="00226250" w:rsidRDefault="005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 de la banque : </w:t>
            </w:r>
            <w:r>
              <w:rPr>
                <w:rFonts w:ascii="Calibri" w:eastAsia="Times New Roman" w:hAnsi="Calibri" w:cs="Calibri"/>
                <w:color w:val="808080"/>
                <w:lang w:eastAsia="fr-FR"/>
              </w:rPr>
              <w:t>Cliquez ou appuyez ici pour entrer du texte.</w:t>
            </w:r>
          </w:p>
        </w:tc>
      </w:tr>
    </w:tbl>
    <w:p w14:paraId="689AD8D4" w14:textId="77777777" w:rsidR="00226250" w:rsidRDefault="005000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77D2C23" w14:textId="77777777" w:rsidR="00226250" w:rsidRDefault="005000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Fait à : </w:t>
      </w:r>
      <w:r>
        <w:rPr>
          <w:rFonts w:ascii="Calibri" w:eastAsia="Times New Roman" w:hAnsi="Calibri" w:cs="Calibri"/>
          <w:color w:val="808080"/>
          <w:lang w:eastAsia="fr-FR"/>
        </w:rPr>
        <w:t>Cliquez ou appuyez ici pour entrer du texte.</w:t>
      </w:r>
      <w:r>
        <w:rPr>
          <w:rFonts w:ascii="Calibri" w:eastAsia="Times New Roman" w:hAnsi="Calibri" w:cs="Calibri"/>
          <w:color w:val="000000"/>
          <w:lang w:eastAsia="fr-FR"/>
        </w:rPr>
        <w:t xml:space="preserve">                  Date : </w:t>
      </w:r>
      <w:r>
        <w:rPr>
          <w:rFonts w:ascii="Calibri" w:eastAsia="Times New Roman" w:hAnsi="Calibri" w:cs="Calibri"/>
          <w:color w:val="808080"/>
          <w:lang w:eastAsia="fr-FR"/>
        </w:rPr>
        <w:t>Cliquez ou appuyez ici pour entrer du texte.</w:t>
      </w:r>
    </w:p>
    <w:p w14:paraId="3812FC81" w14:textId="77777777" w:rsidR="00226250" w:rsidRDefault="0050002B">
      <w:pPr>
        <w:spacing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Signature</w:t>
      </w:r>
    </w:p>
    <w:p w14:paraId="4B6DA6C5" w14:textId="77777777" w:rsidR="00226250" w:rsidRDefault="005000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8A3BF77" w14:textId="77777777" w:rsidR="00226250" w:rsidRDefault="00226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CF50149" w14:textId="77777777" w:rsidR="00226250" w:rsidRDefault="002262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3F2B2D" w14:textId="77777777" w:rsidR="00226250" w:rsidRDefault="005000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Ces données sont recueillies en vue de suivre les inscriptions au séminaire, les données sont conservées pendant 5 ans, en aucun cas ces données ne seront cédées à des tiers. </w:t>
      </w:r>
    </w:p>
    <w:p w14:paraId="08685F80" w14:textId="77777777" w:rsidR="00226250" w:rsidRDefault="0050002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Vous pouvez, en vertu</w:t>
      </w:r>
      <w:r>
        <w:rPr>
          <w:rFonts w:ascii="Calibri" w:eastAsia="Times New Roman" w:hAnsi="Calibri" w:cs="Calibri"/>
          <w:color w:val="000000"/>
          <w:lang w:eastAsia="fr-FR"/>
        </w:rPr>
        <w:t xml:space="preserve"> du règlement européen sur la protection des données personnelles, avoir accès aux données vous concernant ; vous pouvez demander leur rectification et leur suppression. Ces démarches s’effectuent à l’adresse suivante : </w:t>
      </w:r>
      <w:hyperlink r:id="rId8" w:tooltip="mailto:contact@adasup.fr" w:history="1">
        <w:r>
          <w:rPr>
            <w:rFonts w:ascii="Calibri" w:eastAsia="Times New Roman" w:hAnsi="Calibri" w:cs="Calibri"/>
            <w:color w:val="0563C1"/>
            <w:u w:val="single"/>
            <w:lang w:eastAsia="fr-FR"/>
          </w:rPr>
          <w:t>contact@adasup.fr</w:t>
        </w:r>
      </w:hyperlink>
      <w:r>
        <w:rPr>
          <w:rFonts w:ascii="Calibri" w:eastAsia="Times New Roman" w:hAnsi="Calibri" w:cs="Calibri"/>
          <w:color w:val="000000"/>
          <w:lang w:eastAsia="fr-FR"/>
        </w:rPr>
        <w:t xml:space="preserve">  </w:t>
      </w:r>
    </w:p>
    <w:p w14:paraId="2724789C" w14:textId="77777777" w:rsidR="00226250" w:rsidRDefault="0050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3D33BA9C" w14:textId="77777777" w:rsidR="00226250" w:rsidRDefault="00500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048AC685" w14:textId="77777777" w:rsidR="00226250" w:rsidRDefault="0050002B"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7725D70F" wp14:editId="01B85449">
                <wp:extent cx="6046470" cy="3048678"/>
                <wp:effectExtent l="0" t="0" r="0" b="0"/>
                <wp:docPr id="2" name="Image 1" descr="C:\Users\nachanti\AppData\Local\Microsoft\Windows\INetCache\Content.MSO\52DC764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chanti\AppData\Local\Microsoft\Windows\INetCache\Content.MSO\52DC764F.tmp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50817" cy="305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6.10pt;height:240.05pt;mso-wrap-distance-left:0.00pt;mso-wrap-distance-top:0.00pt;mso-wrap-distance-right:0.00pt;mso-wrap-distance-bottom:0.00pt;z-index:1;" stroked="f">
                <v:imagedata r:id="rId13" o:title=""/>
                <o:lock v:ext="edit" rotation="t"/>
              </v:shape>
            </w:pict>
          </mc:Fallback>
        </mc:AlternateContent>
      </w:r>
      <w:r>
        <w:br w:type="page" w:clear="all"/>
      </w:r>
    </w:p>
    <w:p w14:paraId="5AEE999B" w14:textId="77777777" w:rsidR="00226250" w:rsidRDefault="00226250"/>
    <w:p w14:paraId="0E87BF7B" w14:textId="77777777" w:rsidR="00226250" w:rsidRDefault="0050002B">
      <w:pPr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  <w:r>
        <w:rPr>
          <w:rFonts w:cstheme="minorHAnsi"/>
          <w:b/>
          <w:bCs/>
          <w:iCs/>
          <w:color w:val="000000"/>
          <w:sz w:val="28"/>
          <w:szCs w:val="28"/>
        </w:rPr>
        <w:t>INFORMATIONS PRATIQUES</w:t>
      </w:r>
    </w:p>
    <w:p w14:paraId="08C981F1" w14:textId="77777777" w:rsidR="00226250" w:rsidRDefault="00226250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358AAD21" w14:textId="77777777" w:rsidR="00226250" w:rsidRDefault="00226250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242095C5" w14:textId="77777777" w:rsidR="00226250" w:rsidRDefault="00226250">
      <w:pPr>
        <w:spacing w:after="0" w:line="240" w:lineRule="auto"/>
        <w:rPr>
          <w:rFonts w:cstheme="minorHAnsi"/>
          <w:b/>
          <w:bCs/>
          <w:iCs/>
          <w:color w:val="000000"/>
        </w:rPr>
      </w:pPr>
    </w:p>
    <w:p w14:paraId="111E64AF" w14:textId="77777777" w:rsidR="00226250" w:rsidRDefault="0050002B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Lieu du séminaire : </w:t>
      </w:r>
    </w:p>
    <w:p w14:paraId="5609574D" w14:textId="77777777" w:rsidR="00226250" w:rsidRDefault="0050002B">
      <w:pPr>
        <w:spacing w:before="100" w:beforeAutospacing="1" w:after="100" w:afterAutospacing="1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 xml:space="preserve">IAE Clermont Auvergne - 11 Bd Charles de Gaulle, 63000 Clermont-Ferrand </w:t>
      </w:r>
    </w:p>
    <w:p w14:paraId="3F671AFC" w14:textId="77777777" w:rsidR="00226250" w:rsidRDefault="0050002B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 xml:space="preserve">De la gare : </w:t>
      </w:r>
    </w:p>
    <w:p w14:paraId="7183129B" w14:textId="77777777" w:rsidR="00226250" w:rsidRDefault="0050002B">
      <w:pPr>
        <w:pStyle w:val="Paragraphedeliste"/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30 minutes à pied</w:t>
      </w:r>
    </w:p>
    <w:p w14:paraId="4C6DB513" w14:textId="77777777" w:rsidR="00226250" w:rsidRDefault="0050002B">
      <w:pPr>
        <w:pStyle w:val="Paragraphedeliste"/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15 minutes en bus (ligne 4 direction Ceyrat-Pradeaux – arrêt maison de la culture)</w:t>
      </w:r>
    </w:p>
    <w:p w14:paraId="27C881FB" w14:textId="77777777" w:rsidR="00226250" w:rsidRDefault="00226250">
      <w:pPr>
        <w:pStyle w:val="docdata"/>
        <w:spacing w:before="0" w:beforeAutospacing="0" w:after="0" w:afterAutospacing="0"/>
        <w:rPr>
          <w:rFonts w:asciiTheme="minorHAnsi" w:hAnsiTheme="minorHAnsi" w:cstheme="minorHAnsi"/>
          <w:b/>
          <w:bCs/>
          <w:iCs/>
          <w:color w:val="000000"/>
        </w:rPr>
      </w:pPr>
    </w:p>
    <w:p w14:paraId="522F391F" w14:textId="77777777" w:rsidR="00226250" w:rsidRDefault="0050002B">
      <w:pPr>
        <w:pStyle w:val="docdata"/>
        <w:spacing w:before="0" w:beforeAutospacing="0" w:after="0" w:afterAutospacing="0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 xml:space="preserve">Se loger : </w:t>
      </w:r>
    </w:p>
    <w:p w14:paraId="78AF4A47" w14:textId="77777777" w:rsidR="00226250" w:rsidRDefault="00226250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</w:p>
    <w:p w14:paraId="77C174D5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>Hôtel Kiriad Prestige, 25 avenue de la Libération, 63000 Clermont-Ferrand</w:t>
      </w:r>
    </w:p>
    <w:p w14:paraId="53AC1713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>HOLIDAY INN CLERMONT CENTRE, 59 Boulevard François Mitterrand - 63000 Clermont-Ferrand</w:t>
      </w:r>
    </w:p>
    <w:p w14:paraId="0BFE0BF2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>PRIVILODGES APPARTHÔTELS – CARRE DE JAUDE, 7 Avenue Julien - 63000 Clermont-Ferrand</w:t>
      </w:r>
    </w:p>
    <w:p w14:paraId="2C1D06CD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>Hôtel Océania Clermont Ferrand, 82 Bd François Mitterrand 63000 Clermont-Ferrand</w:t>
      </w:r>
    </w:p>
    <w:p w14:paraId="709AAFAD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>Hôte</w:t>
      </w: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>l Mercure Clermont Ferrand Centre Jaude, 1 avenue Julien 63000 Clermont-Ferrand</w:t>
      </w:r>
    </w:p>
    <w:p w14:paraId="79526B71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>Kyriad hôtel Clermont Ferrand Centre, 51 rue Bonnabaud 63000 Clermont-Ferrand</w:t>
      </w:r>
    </w:p>
    <w:p w14:paraId="69F0C7F5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>Artyster Clermont-Ferrand,, 6 rue Sainte Rose 63000 Clermont-Ferrand</w:t>
      </w:r>
    </w:p>
    <w:p w14:paraId="5533F039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 xml:space="preserve">Appart City Classique, 46 Bd </w:t>
      </w: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>Pasteur 63000 Clermont-Ferrand</w:t>
      </w:r>
    </w:p>
    <w:p w14:paraId="44939BF7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>Cit'Hotel Beaulieu, 13 avenue des Paulines 63000 Clermont-Ferrand</w:t>
      </w:r>
    </w:p>
    <w:p w14:paraId="6DD323BA" w14:textId="77777777" w:rsidR="00226250" w:rsidRDefault="0050002B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fr-FR"/>
        </w:rPr>
        <w:t>Dav'hôtel Jaude, 10 rue des Minimes 63000 Clermont-Ferrand</w:t>
      </w:r>
    </w:p>
    <w:p w14:paraId="580E7DF8" w14:textId="77777777" w:rsidR="00226250" w:rsidRDefault="00226250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</w:p>
    <w:p w14:paraId="3F038669" w14:textId="77777777" w:rsidR="00226250" w:rsidRDefault="00226250">
      <w:pPr>
        <w:spacing w:after="0" w:line="240" w:lineRule="auto"/>
        <w:jc w:val="both"/>
        <w:rPr>
          <w:rFonts w:eastAsia="Times New Roman" w:cstheme="minorHAnsi"/>
          <w:iCs/>
          <w:color w:val="000000"/>
          <w:sz w:val="24"/>
          <w:szCs w:val="24"/>
          <w:lang w:eastAsia="fr-FR"/>
        </w:rPr>
      </w:pPr>
    </w:p>
    <w:p w14:paraId="05483287" w14:textId="77777777" w:rsidR="00226250" w:rsidRDefault="0050002B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Venir à Clermont-Ferrand :</w:t>
      </w:r>
    </w:p>
    <w:p w14:paraId="3DC72A5A" w14:textId="77777777" w:rsidR="00226250" w:rsidRDefault="0050002B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 xml:space="preserve">Par avion : Aéroport de Clermont-Ferrand : </w:t>
      </w:r>
      <w:hyperlink r:id="rId14" w:tooltip="https://www.clermont-aeroport.com/" w:history="1">
        <w:r>
          <w:rPr>
            <w:rFonts w:eastAsia="Times New Roman" w:cstheme="minorHAnsi"/>
            <w:iCs/>
            <w:color w:val="0000FF"/>
            <w:sz w:val="24"/>
            <w:szCs w:val="24"/>
            <w:u w:val="single"/>
            <w:lang w:eastAsia="fr-FR"/>
          </w:rPr>
          <w:t>https://www.clermont-aeroport.com/</w:t>
        </w:r>
      </w:hyperlink>
    </w:p>
    <w:p w14:paraId="1CB09936" w14:textId="77777777" w:rsidR="00226250" w:rsidRDefault="0050002B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 xml:space="preserve">Par le train : Gare SNCF, 40, avenue de l'Union-Soviétique 63000 Clermont-Ferrand </w:t>
      </w:r>
    </w:p>
    <w:p w14:paraId="3DF27047" w14:textId="77777777" w:rsidR="00226250" w:rsidRDefault="0050002B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En v</w:t>
      </w:r>
      <w:r>
        <w:rPr>
          <w:rFonts w:eastAsia="Times New Roman" w:cstheme="minorHAnsi"/>
          <w:iCs/>
          <w:sz w:val="24"/>
          <w:szCs w:val="24"/>
          <w:lang w:eastAsia="fr-FR"/>
        </w:rPr>
        <w:t xml:space="preserve">oiture </w:t>
      </w:r>
    </w:p>
    <w:p w14:paraId="18CA2E75" w14:textId="77777777" w:rsidR="00226250" w:rsidRDefault="005000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Depuis Paris via l’autoroute A71 (4h).</w:t>
      </w:r>
    </w:p>
    <w:p w14:paraId="1F65101A" w14:textId="77777777" w:rsidR="00226250" w:rsidRDefault="005000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La Méridienne A75 relie Clermont-Ferrand depuis Montpellier en 3h.</w:t>
      </w:r>
    </w:p>
    <w:p w14:paraId="032787DF" w14:textId="77777777" w:rsidR="00226250" w:rsidRDefault="0050002B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L’A72 permet de rallier Lyon en 2h et l’A89, Bordeaux en 3h45.</w:t>
      </w:r>
    </w:p>
    <w:p w14:paraId="1E9421FF" w14:textId="77777777" w:rsidR="00226250" w:rsidRDefault="0050002B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En bus : gare routière de Clermont-Ferrand, Place Gambetta, 63 000 Clermont-Fer</w:t>
      </w:r>
      <w:r>
        <w:rPr>
          <w:rFonts w:eastAsia="Times New Roman" w:cstheme="minorHAnsi"/>
          <w:iCs/>
          <w:sz w:val="24"/>
          <w:szCs w:val="24"/>
          <w:lang w:eastAsia="fr-FR"/>
        </w:rPr>
        <w:t>rand</w:t>
      </w:r>
    </w:p>
    <w:p w14:paraId="33E8FF05" w14:textId="77777777" w:rsidR="00226250" w:rsidRDefault="0050002B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 xml:space="preserve">Transports en commun Clermont : </w:t>
      </w:r>
      <w:hyperlink r:id="rId15" w:tooltip="https://www.t2c.fr/" w:history="1">
        <w:r>
          <w:rPr>
            <w:rFonts w:eastAsia="Times New Roman" w:cstheme="minorHAnsi"/>
            <w:iCs/>
            <w:color w:val="0000FF"/>
            <w:sz w:val="24"/>
            <w:szCs w:val="24"/>
            <w:u w:val="single"/>
            <w:lang w:eastAsia="fr-FR"/>
          </w:rPr>
          <w:t>https://www.t2c.fr/</w:t>
        </w:r>
      </w:hyperlink>
    </w:p>
    <w:p w14:paraId="0C8C22F5" w14:textId="77777777" w:rsidR="00226250" w:rsidRDefault="00226250"/>
    <w:sectPr w:rsidR="0022625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73EB" w14:textId="77777777" w:rsidR="0050002B" w:rsidRDefault="0050002B">
      <w:pPr>
        <w:spacing w:after="0" w:line="240" w:lineRule="auto"/>
      </w:pPr>
      <w:r>
        <w:separator/>
      </w:r>
    </w:p>
  </w:endnote>
  <w:endnote w:type="continuationSeparator" w:id="0">
    <w:p w14:paraId="677A983C" w14:textId="77777777" w:rsidR="0050002B" w:rsidRDefault="0050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5282" w14:textId="77777777" w:rsidR="00226250" w:rsidRDefault="0050002B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en-US" w:eastAsia="fr-FR"/>
      </w:rPr>
    </w:pPr>
    <w:hyperlink r:id="rId1" w:tooltip="mailto:contact@adasup.fr" w:history="1">
      <w:r>
        <w:rPr>
          <w:rFonts w:ascii="Calibri" w:eastAsia="Times New Roman" w:hAnsi="Calibri" w:cs="Calibri"/>
          <w:color w:val="0563C1"/>
          <w:sz w:val="20"/>
          <w:szCs w:val="20"/>
          <w:u w:val="single"/>
          <w:lang w:val="en-US" w:eastAsia="fr-FR"/>
        </w:rPr>
        <w:t>contact@adasup.fr</w:t>
      </w:r>
    </w:hyperlink>
    <w:r>
      <w:rPr>
        <w:rFonts w:ascii="Calibri" w:eastAsia="Times New Roman" w:hAnsi="Calibri" w:cs="Calibri"/>
        <w:color w:val="000000"/>
        <w:sz w:val="20"/>
        <w:szCs w:val="20"/>
        <w:lang w:val="en-US" w:eastAsia="fr-FR"/>
      </w:rPr>
      <w:t> </w:t>
    </w:r>
    <w:r>
      <w:rPr>
        <w:rFonts w:ascii="Calibri" w:eastAsia="Times New Roman" w:hAnsi="Calibri" w:cs="Calibri"/>
        <w:color w:val="000000"/>
        <w:lang w:val="en-US" w:eastAsia="fr-FR"/>
      </w:rPr>
      <w:br/>
      <w:t xml:space="preserve">Site : </w:t>
    </w:r>
    <w:hyperlink r:id="rId2" w:tooltip="http://www.adasup.fr" w:history="1">
      <w:r>
        <w:rPr>
          <w:rFonts w:ascii="Calibri" w:eastAsia="Times New Roman" w:hAnsi="Calibri" w:cs="Calibri"/>
          <w:color w:val="0563C1"/>
          <w:u w:val="single"/>
          <w:lang w:val="en-US" w:eastAsia="fr-FR"/>
        </w:rPr>
        <w:t>www.adasup.fr</w:t>
      </w:r>
    </w:hyperlink>
    <w:r>
      <w:rPr>
        <w:rFonts w:ascii="Calibri" w:eastAsia="Times New Roman" w:hAnsi="Calibri" w:cs="Calibri"/>
        <w:color w:val="000000"/>
        <w:lang w:val="en-US" w:eastAsia="fr-FR"/>
      </w:rPr>
      <w:t> </w:t>
    </w:r>
    <w:r>
      <w:rPr>
        <w:rFonts w:ascii="Times New Roman" w:eastAsia="Times New Roman" w:hAnsi="Times New Roman" w:cs="Times New Roman"/>
        <w:sz w:val="24"/>
        <w:szCs w:val="24"/>
        <w:lang w:val="en-US" w:eastAsia="fr-FR"/>
      </w:rPr>
      <w:br/>
    </w:r>
    <w:r>
      <w:rPr>
        <w:rFonts w:ascii="Calibri" w:eastAsia="Times New Roman" w:hAnsi="Calibri" w:cs="Calibri"/>
        <w:i/>
        <w:color w:val="000000"/>
        <w:sz w:val="20"/>
        <w:szCs w:val="20"/>
        <w:lang w:val="en-US" w:eastAsia="fr-FR"/>
      </w:rPr>
      <w:t>RNA : W751259069</w:t>
    </w:r>
    <w:r>
      <w:rPr>
        <w:rFonts w:ascii="Calibri" w:eastAsia="Times New Roman" w:hAnsi="Calibri" w:cs="Calibri"/>
        <w:i/>
        <w:color w:val="000000"/>
        <w:sz w:val="20"/>
        <w:szCs w:val="20"/>
        <w:lang w:val="en-US" w:eastAsia="fr-FR"/>
      </w:rPr>
      <w:br/>
      <w:t>SIRET : 900 119 876 000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CE3E" w14:textId="77777777" w:rsidR="0050002B" w:rsidRDefault="0050002B">
      <w:pPr>
        <w:spacing w:after="0" w:line="240" w:lineRule="auto"/>
      </w:pPr>
      <w:r>
        <w:separator/>
      </w:r>
    </w:p>
  </w:footnote>
  <w:footnote w:type="continuationSeparator" w:id="0">
    <w:p w14:paraId="03280854" w14:textId="77777777" w:rsidR="0050002B" w:rsidRDefault="0050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16E5" w14:textId="77777777" w:rsidR="00226250" w:rsidRDefault="0050002B">
    <w:pPr>
      <w:pStyle w:val="En-tte"/>
    </w:pPr>
    <w:r>
      <w:rPr>
        <w:noProof/>
        <w:lang w:eastAsia="fr-FR"/>
      </w:rPr>
      <mc:AlternateContent>
        <mc:Choice Requires="wpg">
          <w:drawing>
            <wp:inline distT="0" distB="0" distL="0" distR="0" wp14:anchorId="40F6E132" wp14:editId="5A2A1933">
              <wp:extent cx="1190910" cy="662940"/>
              <wp:effectExtent l="0" t="0" r="0" b="0"/>
              <wp:docPr id="1" name="Image 2" descr="C:\Users\nachanti\AppData\Local\Microsoft\Windows\INetCache\Content.MSO\E86FE435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nachanti\AppData\Local\Microsoft\Windows\INetCache\Content.MSO\E86FE435.tmp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03152" cy="66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93.77pt;height:52.2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770"/>
    <w:multiLevelType w:val="multilevel"/>
    <w:tmpl w:val="4BFC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34729"/>
    <w:multiLevelType w:val="multilevel"/>
    <w:tmpl w:val="443E870E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3BC4FA8"/>
    <w:multiLevelType w:val="multilevel"/>
    <w:tmpl w:val="5D9A7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7EF"/>
    <w:multiLevelType w:val="multilevel"/>
    <w:tmpl w:val="46FE072C"/>
    <w:lvl w:ilvl="0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C5A5364"/>
    <w:multiLevelType w:val="multilevel"/>
    <w:tmpl w:val="D5E2F19A"/>
    <w:lvl w:ilvl="0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19A4061"/>
    <w:multiLevelType w:val="multilevel"/>
    <w:tmpl w:val="F03A8880"/>
    <w:lvl w:ilvl="0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33A0FD4"/>
    <w:multiLevelType w:val="multilevel"/>
    <w:tmpl w:val="D9D675FC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2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2711D"/>
    <w:multiLevelType w:val="multilevel"/>
    <w:tmpl w:val="664A8B38"/>
    <w:lvl w:ilvl="0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F39580B"/>
    <w:multiLevelType w:val="multilevel"/>
    <w:tmpl w:val="CAC6CA0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C4BA6"/>
    <w:multiLevelType w:val="multilevel"/>
    <w:tmpl w:val="CE7C137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E2B1461"/>
    <w:multiLevelType w:val="multilevel"/>
    <w:tmpl w:val="E5487C90"/>
    <w:lvl w:ilvl="0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F5F3D30"/>
    <w:multiLevelType w:val="multilevel"/>
    <w:tmpl w:val="49DA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339A2"/>
    <w:multiLevelType w:val="multilevel"/>
    <w:tmpl w:val="74EA9674"/>
    <w:lvl w:ilvl="0">
      <w:start w:val="1"/>
      <w:numFmt w:val="decimal"/>
      <w:lvlText w:val="(%1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lvl w:ilvl="0">
        <w:numFmt w:val="upperRoman"/>
        <w:lvlText w:val="%1."/>
        <w:lvlJc w:val="right"/>
      </w:lvl>
    </w:lvlOverride>
  </w:num>
  <w:num w:numId="2">
    <w:abstractNumId w:val="2"/>
    <w:lvlOverride w:ilvl="0">
      <w:lvl w:ilvl="0">
        <w:numFmt w:val="upperRoman"/>
        <w:lvlText w:val="%1."/>
        <w:lvlJc w:val="right"/>
      </w:lvl>
    </w:lvlOverride>
  </w:num>
  <w:num w:numId="3">
    <w:abstractNumId w:val="8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50"/>
    <w:rsid w:val="00226250"/>
    <w:rsid w:val="0050002B"/>
    <w:rsid w:val="007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F18A"/>
  <w15:docId w15:val="{5FE10FF2-F969-4CB1-A320-DE57661E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ev">
    <w:name w:val="Strong"/>
    <w:basedOn w:val="Policepardfaut"/>
    <w:uiPriority w:val="22"/>
    <w:qFormat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dasup.fr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hesion@adasup.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s://www.t2c.f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clermont-aeroport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asup.fr" TargetMode="External"/><Relationship Id="rId1" Type="http://schemas.openxmlformats.org/officeDocument/2006/relationships/hyperlink" Target="mailto:contact@adasup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4275</Characters>
  <Application>Microsoft Office Word</Application>
  <DocSecurity>0</DocSecurity>
  <Lines>35</Lines>
  <Paragraphs>10</Paragraphs>
  <ScaleCrop>false</ScaleCrop>
  <Company>Universite Clermont Auvergne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CHANTILLON</dc:creator>
  <cp:keywords/>
  <dc:description/>
  <cp:lastModifiedBy>Thomas HAUVILLE</cp:lastModifiedBy>
  <cp:revision>8</cp:revision>
  <dcterms:created xsi:type="dcterms:W3CDTF">2025-03-05T09:29:00Z</dcterms:created>
  <dcterms:modified xsi:type="dcterms:W3CDTF">2025-04-02T13:25:00Z</dcterms:modified>
</cp:coreProperties>
</file>